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77" w:rsidRPr="00A44277" w:rsidRDefault="00A44277" w:rsidP="00A44277">
      <w:pPr>
        <w:rPr>
          <w:b/>
        </w:rPr>
      </w:pPr>
      <w:r w:rsidRPr="00A44277">
        <w:rPr>
          <w:b/>
        </w:rPr>
        <w:t>ANALISI VENTILAZIONE PER RICAMBIO ARIA NELLE CLASSI</w:t>
      </w:r>
    </w:p>
    <w:p w:rsidR="00A44277" w:rsidRDefault="00A44277" w:rsidP="00A44277">
      <w:r>
        <w:t>Confermo che il misuratore di CO2 "</w:t>
      </w:r>
      <w:proofErr w:type="spellStart"/>
      <w:r>
        <w:t>Extech</w:t>
      </w:r>
      <w:proofErr w:type="spellEnd"/>
      <w:r>
        <w:t xml:space="preserve"> CO250" presente sul MEPA è uno strumento valido. </w:t>
      </w:r>
      <w:r>
        <w:br/>
        <w:t xml:space="preserve">Il produttore è valido (fa parte del gruppo Flirt </w:t>
      </w:r>
      <w:proofErr w:type="spellStart"/>
      <w:r>
        <w:t>termocamere</w:t>
      </w:r>
      <w:proofErr w:type="spellEnd"/>
      <w:r>
        <w:t>). Qui sotto la scheda tecnica  (viene consigliato per misure nelle scuole). Al link sotto la scheda tecnica.</w:t>
      </w:r>
    </w:p>
    <w:p w:rsidR="00A44277" w:rsidRDefault="00A44277" w:rsidP="00A44277">
      <w:hyperlink r:id="rId5" w:history="1">
        <w:r w:rsidRPr="004F4BB2">
          <w:rPr>
            <w:rStyle w:val="Collegamentoipertestuale"/>
          </w:rPr>
          <w:t>http://energiazero.org/ventilazione_scuola/misura_CO2_CO250.pdf</w:t>
        </w:r>
      </w:hyperlink>
    </w:p>
    <w:p w:rsidR="00A44277" w:rsidRDefault="00A44277" w:rsidP="00A44277">
      <w:r>
        <w:t>Al link sottostante ci sono indicazioni di massima (basate su norme attuali) fatte dall'ordine ingegneri Lombardia in merito alle realtà scolastiche. I numeri indicati tornano. C'è esempio di installazione in una aula scolastica di una VMC localizzata e cenni sulla valutazione del RISCHIO in presenza di patogeni.</w:t>
      </w:r>
      <w:r w:rsidR="00D5215E">
        <w:t xml:space="preserve"> </w:t>
      </w:r>
      <w:r w:rsidR="00D5215E">
        <w:br/>
        <w:t>In sintesi in una classe da 25 studenti servono circa 800 m3 di aria all’ora.</w:t>
      </w:r>
    </w:p>
    <w:p w:rsidR="00A44277" w:rsidRDefault="00A44277" w:rsidP="00A44277">
      <w:hyperlink r:id="rId6" w:history="1">
        <w:r w:rsidRPr="004F4BB2">
          <w:rPr>
            <w:rStyle w:val="Collegamentoipertestuale"/>
          </w:rPr>
          <w:t>http://energiazero.org/ventilazione_scuola/impianti_ventilazione_fase_scuole_covid.pdf</w:t>
        </w:r>
      </w:hyperlink>
    </w:p>
    <w:p w:rsidR="00A44277" w:rsidRDefault="00A44277" w:rsidP="00A44277">
      <w:r>
        <w:t xml:space="preserve">A link </w:t>
      </w:r>
      <w:r w:rsidR="00D5215E">
        <w:t xml:space="preserve">sottostante </w:t>
      </w:r>
      <w:r>
        <w:t xml:space="preserve">esempi di VMC adatte per il sottore scuola. Prezzi indicativi a partire da 3-4000 euro. </w:t>
      </w:r>
    </w:p>
    <w:p w:rsidR="00A44277" w:rsidRDefault="00A44277" w:rsidP="00A44277">
      <w:hyperlink r:id="rId7" w:history="1">
        <w:r w:rsidRPr="004F4BB2">
          <w:rPr>
            <w:rStyle w:val="Collegamentoipertestuale"/>
          </w:rPr>
          <w:t>http://energiazero.org/ventilazione_scuola/VMC_decentralizzata_scuole.pdf</w:t>
        </w:r>
      </w:hyperlink>
    </w:p>
    <w:p w:rsidR="00A44277" w:rsidRDefault="00A44277" w:rsidP="00A44277">
      <w:r>
        <w:t xml:space="preserve">Al link </w:t>
      </w:r>
      <w:r w:rsidR="00D5215E">
        <w:t xml:space="preserve">sottostante </w:t>
      </w:r>
      <w:r>
        <w:t>semplice sistema di areazione da finestra Vo</w:t>
      </w:r>
      <w:r w:rsidR="00D5215E">
        <w:t>r</w:t>
      </w:r>
      <w:r>
        <w:t>tice (non recupera calore) che garantisce alta portate (400-500 m3/h) e risulta abbastanza silenzioso (sulla carta). Costo dovrebbe essere molto basso.</w:t>
      </w:r>
    </w:p>
    <w:p w:rsidR="00A44277" w:rsidRDefault="00A44277" w:rsidP="00A44277">
      <w:hyperlink r:id="rId8" w:history="1">
        <w:r w:rsidRPr="004F4BB2">
          <w:rPr>
            <w:rStyle w:val="Collegamentoipertestuale"/>
          </w:rPr>
          <w:t>http://energiazero.org/ventilazione_scuola/areazione_vortice_230.pdf</w:t>
        </w:r>
      </w:hyperlink>
    </w:p>
    <w:p w:rsidR="00A44277" w:rsidRDefault="00A44277" w:rsidP="00A44277"/>
    <w:p w:rsidR="00A44277" w:rsidRDefault="00A44277" w:rsidP="00A44277">
      <w:r>
        <w:t>RIASSUMENDO</w:t>
      </w:r>
    </w:p>
    <w:p w:rsidR="00A44277" w:rsidRDefault="00A44277" w:rsidP="00A44277">
      <w:r>
        <w:t>Diamo per scontato che non è possibile installare VMC che costerebbero, chiavi in mano, 4000-5000 euro a classe ed inoltre non è possibile fare fori in facciata (è ricoperta di marmo di Botticino).</w:t>
      </w:r>
      <w:r>
        <w:br/>
        <w:t>Restano quindi due opzioni per garantire il minimo (o una parte) di aria di rinnovo richiesta:</w:t>
      </w:r>
    </w:p>
    <w:p w:rsidR="00A44277" w:rsidRDefault="00A44277" w:rsidP="00A44277">
      <w:r>
        <w:t>1- ventilazione naturale con apertura finestre</w:t>
      </w:r>
      <w:r w:rsidR="00D5215E">
        <w:t xml:space="preserve"> (non è quantificabile a priori)</w:t>
      </w:r>
    </w:p>
    <w:p w:rsidR="00A44277" w:rsidRDefault="00A44277" w:rsidP="00A44277">
      <w:r>
        <w:t>2- ventilazione forzata tramite sistemi di ventilazione tipo "Vortice" (vedere 4 link)</w:t>
      </w:r>
    </w:p>
    <w:p w:rsidR="00BC2365" w:rsidRDefault="00A44277" w:rsidP="00A44277">
      <w:r>
        <w:t>Per capire se la ventilazione naturale è sufficiente possiamo procedere in questo modo:</w:t>
      </w:r>
    </w:p>
    <w:p w:rsidR="00A44277" w:rsidRDefault="00A44277" w:rsidP="00A44277">
      <w:pPr>
        <w:pStyle w:val="Paragrafoelenco"/>
        <w:numPr>
          <w:ilvl w:val="0"/>
          <w:numId w:val="2"/>
        </w:numPr>
      </w:pPr>
      <w:r>
        <w:t>si individua una aula tipo da 25 alunni posta la 1° piano (l’altezza influenza il ricambio aria naturale) in mezzo a</w:t>
      </w:r>
      <w:r w:rsidR="00D5215E">
        <w:t>d un</w:t>
      </w:r>
      <w:r>
        <w:t xml:space="preserve"> corridoio (agli spigoli c’è più vento)</w:t>
      </w:r>
      <w:r w:rsidR="00D5215E">
        <w:t xml:space="preserve"> con esposizione meno ventosa (situazione + sfavorevole)</w:t>
      </w:r>
    </w:p>
    <w:p w:rsidR="00A44277" w:rsidRDefault="00A44277" w:rsidP="00A44277">
      <w:pPr>
        <w:pStyle w:val="Paragrafoelenco"/>
        <w:numPr>
          <w:ilvl w:val="0"/>
          <w:numId w:val="2"/>
        </w:numPr>
      </w:pPr>
      <w:r>
        <w:t>si rilevano il tasso di CO2, temperatura, umidità e PM10-2,5 (abbiamo gli strumenti) per tutta la mattina 3-4 volte all’ora (inizio, metà e fine ora) con le 2 finestre sempre aperte al 20</w:t>
      </w:r>
      <w:r w:rsidR="00D5215E">
        <w:t>% (il giorno dopo si ripete al 4</w:t>
      </w:r>
      <w:r>
        <w:t>0%</w:t>
      </w:r>
      <w:r w:rsidR="00D5215E">
        <w:t xml:space="preserve"> , oltre non andrei perché in inverno si rischia di avere troppo freddo</w:t>
      </w:r>
      <w:r>
        <w:t>)</w:t>
      </w:r>
    </w:p>
    <w:p w:rsidR="00A44277" w:rsidRDefault="00A44277" w:rsidP="00A44277">
      <w:pPr>
        <w:pStyle w:val="Paragrafoelenco"/>
        <w:numPr>
          <w:ilvl w:val="0"/>
          <w:numId w:val="2"/>
        </w:numPr>
      </w:pPr>
      <w:r>
        <w:t>si analizza la concentrazione media degli inquinanti nella mattina per verificare se mediamente siamo in condizioni di benessere indicate dalla norma</w:t>
      </w:r>
      <w:r w:rsidR="00D5215E">
        <w:t xml:space="preserve"> (si guarda la CO2 che è quello + importante)</w:t>
      </w:r>
    </w:p>
    <w:p w:rsidR="00A44277" w:rsidRDefault="00A44277" w:rsidP="00A44277">
      <w:r>
        <w:t xml:space="preserve">Se non si rientra o ci si avvicina alle condizioni minime si deve ricorrere alla ventilazione forzata semplice senza recupero calore (2 dispositivi </w:t>
      </w:r>
      <w:r w:rsidR="00D5215E">
        <w:t>tipo Vortice in ogni</w:t>
      </w:r>
      <w:r>
        <w:t xml:space="preserve"> classe, uno aspira e l’altro immette).</w:t>
      </w:r>
      <w:r w:rsidR="00D5215E">
        <w:t xml:space="preserve"> Così la portata è garantita e la temperatura del locale dovrebbe essere più uniforme rispetto ad avere le finestre aperte.</w:t>
      </w:r>
    </w:p>
    <w:sectPr w:rsidR="00A44277" w:rsidSect="00A44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7E48"/>
    <w:multiLevelType w:val="hybridMultilevel"/>
    <w:tmpl w:val="DDD03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23699"/>
    <w:multiLevelType w:val="hybridMultilevel"/>
    <w:tmpl w:val="B85E9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44277"/>
    <w:rsid w:val="00A44277"/>
    <w:rsid w:val="00BC2365"/>
    <w:rsid w:val="00D5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23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427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4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iazero.org/ventilazione_scuola/areazione_vortice_23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iazero.org/ventilazione_scuola/VMC_decentralizzata_scuo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rgiazero.org/ventilazione_scuola/impianti_ventilazione_fase_scuole_covid.pdf" TargetMode="External"/><Relationship Id="rId5" Type="http://schemas.openxmlformats.org/officeDocument/2006/relationships/hyperlink" Target="http://energiazero.org/ventilazione_scuola/misura_CO2_CO25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2020-09-27T13:44:00Z</dcterms:created>
  <dcterms:modified xsi:type="dcterms:W3CDTF">2020-09-27T14:01:00Z</dcterms:modified>
</cp:coreProperties>
</file>